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3CB0E4" w14:textId="77777777" w:rsidR="00123100" w:rsidRDefault="00123100" w:rsidP="00123100">
      <w:pPr>
        <w:autoSpaceDE w:val="0"/>
        <w:spacing w:after="0" w:line="240" w:lineRule="auto"/>
        <w:jc w:val="right"/>
        <w:rPr>
          <w:rFonts w:ascii="Times New Roman" w:eastAsia="TimesNewRomanPS-BoldMT" w:hAnsi="Times New Roman" w:cs="TimesNewRomanPS-BoldMT"/>
          <w:b/>
          <w:bCs/>
          <w:color w:val="000000"/>
          <w:sz w:val="24"/>
          <w:szCs w:val="24"/>
          <w:lang w:eastAsia="hr-HR"/>
        </w:rPr>
      </w:pPr>
    </w:p>
    <w:p w14:paraId="3E5AD606" w14:textId="2A134DA9" w:rsidR="00123100" w:rsidRDefault="00123100" w:rsidP="00123100">
      <w:pPr>
        <w:spacing w:after="0" w:line="240" w:lineRule="auto"/>
        <w:ind w:firstLine="720"/>
        <w:jc w:val="right"/>
        <w:rPr>
          <w:rFonts w:ascii="Arial" w:eastAsia="Times New Roman" w:hAnsi="Arial" w:cs="Arial"/>
          <w:sz w:val="24"/>
          <w:szCs w:val="20"/>
          <w:lang w:eastAsia="hr-HR"/>
        </w:rPr>
      </w:pPr>
      <w:r>
        <w:rPr>
          <w:noProof/>
          <w:lang w:val="en-US"/>
        </w:rPr>
        <w:drawing>
          <wp:anchor distT="0" distB="0" distL="114300" distR="114300" simplePos="0" relativeHeight="251658240" behindDoc="0" locked="0" layoutInCell="1" allowOverlap="1" wp14:anchorId="6D0E5A93" wp14:editId="4AF81390">
            <wp:simplePos x="0" y="0"/>
            <wp:positionH relativeFrom="column">
              <wp:posOffset>-342900</wp:posOffset>
            </wp:positionH>
            <wp:positionV relativeFrom="paragraph">
              <wp:posOffset>114300</wp:posOffset>
            </wp:positionV>
            <wp:extent cx="501650" cy="685800"/>
            <wp:effectExtent l="0" t="0" r="0" b="0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65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en-US"/>
        </w:rPr>
        <w:drawing>
          <wp:anchor distT="0" distB="0" distL="114300" distR="114300" simplePos="0" relativeHeight="251658240" behindDoc="0" locked="0" layoutInCell="1" allowOverlap="1" wp14:anchorId="5AB5B063" wp14:editId="456E2094">
            <wp:simplePos x="0" y="0"/>
            <wp:positionH relativeFrom="column">
              <wp:posOffset>2256155</wp:posOffset>
            </wp:positionH>
            <wp:positionV relativeFrom="paragraph">
              <wp:posOffset>114300</wp:posOffset>
            </wp:positionV>
            <wp:extent cx="583565" cy="685800"/>
            <wp:effectExtent l="0" t="0" r="6985" b="0"/>
            <wp:wrapSquare wrapText="bothSides"/>
            <wp:docPr id="2" name="Picture 2" descr="my11^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my11^00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565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DD16AB0" w14:textId="77777777" w:rsidR="00123100" w:rsidRDefault="00123100" w:rsidP="00123100">
      <w:pPr>
        <w:spacing w:after="0" w:line="240" w:lineRule="auto"/>
        <w:rPr>
          <w:rFonts w:ascii="Times New Roman" w:eastAsia="Times New Roman" w:hAnsi="Times New Roman" w:cs="Times New Roman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</w:t>
      </w:r>
      <w:r>
        <w:rPr>
          <w:rFonts w:ascii="Times New Roman" w:eastAsia="Times New Roman" w:hAnsi="Times New Roman" w:cs="Times New Roman"/>
          <w:szCs w:val="24"/>
          <w:lang w:eastAsia="hr-HR"/>
        </w:rPr>
        <w:t>REPUBLIKA HRVATSKA</w:t>
      </w:r>
    </w:p>
    <w:p w14:paraId="25F6B8DB" w14:textId="77777777" w:rsidR="00123100" w:rsidRDefault="00123100" w:rsidP="00123100">
      <w:pPr>
        <w:spacing w:after="0" w:line="240" w:lineRule="auto"/>
        <w:rPr>
          <w:rFonts w:ascii="Times New Roman" w:eastAsia="Times New Roman" w:hAnsi="Times New Roman" w:cs="Times New Roman"/>
          <w:szCs w:val="24"/>
          <w:lang w:eastAsia="hr-HR"/>
        </w:rPr>
      </w:pPr>
      <w:r>
        <w:rPr>
          <w:rFonts w:ascii="Times New Roman" w:eastAsia="Times New Roman" w:hAnsi="Times New Roman" w:cs="Times New Roman"/>
          <w:szCs w:val="24"/>
          <w:lang w:eastAsia="hr-HR"/>
        </w:rPr>
        <w:t xml:space="preserve"> MEĐIMURSKA ŽUPANIJA          </w:t>
      </w:r>
    </w:p>
    <w:p w14:paraId="051E7803" w14:textId="77777777" w:rsidR="00123100" w:rsidRDefault="00123100" w:rsidP="00123100">
      <w:pPr>
        <w:spacing w:after="0" w:line="240" w:lineRule="auto"/>
        <w:rPr>
          <w:rFonts w:ascii="Times New Roman" w:eastAsia="Times New Roman" w:hAnsi="Times New Roman" w:cs="Times New Roman"/>
          <w:szCs w:val="24"/>
          <w:lang w:eastAsia="hr-HR"/>
        </w:rPr>
      </w:pPr>
      <w:r>
        <w:rPr>
          <w:rFonts w:ascii="Times New Roman" w:eastAsia="Times New Roman" w:hAnsi="Times New Roman" w:cs="Times New Roman"/>
          <w:szCs w:val="24"/>
          <w:lang w:eastAsia="hr-HR"/>
        </w:rPr>
        <w:t xml:space="preserve">    OPĆINA  DEKANOVEC </w:t>
      </w:r>
    </w:p>
    <w:p w14:paraId="7CEEC561" w14:textId="77777777" w:rsidR="00123100" w:rsidRDefault="00123100" w:rsidP="00123100">
      <w:pPr>
        <w:spacing w:after="0" w:line="240" w:lineRule="auto"/>
        <w:rPr>
          <w:rFonts w:ascii="Times New Roman" w:eastAsia="Times New Roman" w:hAnsi="Times New Roman" w:cs="Times New Roman"/>
          <w:szCs w:val="24"/>
          <w:lang w:eastAsia="hr-HR"/>
        </w:rPr>
      </w:pPr>
      <w:r>
        <w:rPr>
          <w:rFonts w:ascii="Times New Roman" w:eastAsia="Times New Roman" w:hAnsi="Times New Roman" w:cs="Times New Roman"/>
          <w:szCs w:val="24"/>
          <w:lang w:eastAsia="hr-HR"/>
        </w:rPr>
        <w:t xml:space="preserve">       OPĆINSKO VIJEĆE</w:t>
      </w:r>
    </w:p>
    <w:p w14:paraId="6F172694" w14:textId="77777777" w:rsidR="00123100" w:rsidRDefault="00123100" w:rsidP="0012310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  </w:t>
      </w:r>
      <w:r>
        <w:rPr>
          <w:rFonts w:ascii="Times New Roman" w:eastAsia="Times New Roman" w:hAnsi="Times New Roman" w:cs="Times New Roman"/>
          <w:szCs w:val="24"/>
          <w:lang w:eastAsia="hr-HR"/>
        </w:rPr>
        <w:t xml:space="preserve">  </w:t>
      </w:r>
    </w:p>
    <w:p w14:paraId="7453BFBA" w14:textId="4424637B" w:rsidR="00545A41" w:rsidRPr="00882A96" w:rsidRDefault="008D26EB" w:rsidP="008C6F8D">
      <w:pPr>
        <w:spacing w:after="0" w:line="240" w:lineRule="auto"/>
        <w:ind w:firstLine="708"/>
        <w:rPr>
          <w:rFonts w:cstheme="minorHAnsi"/>
          <w:color w:val="000000" w:themeColor="text1"/>
        </w:rPr>
      </w:pPr>
      <w:r w:rsidRPr="00001C97">
        <w:rPr>
          <w:rFonts w:ascii="Calibri" w:hAnsi="Calibri" w:cs="Calibri"/>
        </w:rPr>
        <w:t xml:space="preserve">Na temelju članka 49. stavka 2. Zakona o predškolskom odgoju i </w:t>
      </w:r>
      <w:r w:rsidR="0053074E">
        <w:rPr>
          <w:rFonts w:ascii="Calibri" w:hAnsi="Calibri" w:cs="Calibri"/>
        </w:rPr>
        <w:t>obrazovanju</w:t>
      </w:r>
      <w:r w:rsidRPr="00001C97">
        <w:rPr>
          <w:rFonts w:ascii="Calibri" w:hAnsi="Calibri" w:cs="Calibri"/>
        </w:rPr>
        <w:t xml:space="preserve"> („Narodne novine“ broj 10/97, 107/07</w:t>
      </w:r>
      <w:r w:rsidR="0053074E">
        <w:rPr>
          <w:rFonts w:ascii="Calibri" w:hAnsi="Calibri" w:cs="Calibri"/>
        </w:rPr>
        <w:t xml:space="preserve">, </w:t>
      </w:r>
      <w:r w:rsidRPr="00001C97">
        <w:rPr>
          <w:rFonts w:ascii="Calibri" w:hAnsi="Calibri" w:cs="Calibri"/>
        </w:rPr>
        <w:t>94/13</w:t>
      </w:r>
      <w:r w:rsidR="0053074E">
        <w:rPr>
          <w:rFonts w:ascii="Calibri" w:hAnsi="Calibri" w:cs="Calibri"/>
        </w:rPr>
        <w:t xml:space="preserve"> i 98/19</w:t>
      </w:r>
      <w:r w:rsidRPr="00001C97">
        <w:rPr>
          <w:rFonts w:ascii="Calibri" w:hAnsi="Calibri" w:cs="Calibri"/>
        </w:rPr>
        <w:t xml:space="preserve">) </w:t>
      </w:r>
      <w:r w:rsidR="00545A41" w:rsidRPr="00001C97">
        <w:rPr>
          <w:rFonts w:cstheme="minorHAnsi"/>
          <w:color w:val="000000" w:themeColor="text1"/>
        </w:rPr>
        <w:t>te članka 3</w:t>
      </w:r>
      <w:r w:rsidR="001019C0">
        <w:rPr>
          <w:rFonts w:cstheme="minorHAnsi"/>
          <w:color w:val="000000" w:themeColor="text1"/>
        </w:rPr>
        <w:t>1</w:t>
      </w:r>
      <w:r w:rsidR="00545A41" w:rsidRPr="00001C97">
        <w:rPr>
          <w:rFonts w:cstheme="minorHAnsi"/>
          <w:color w:val="000000" w:themeColor="text1"/>
        </w:rPr>
        <w:t>. Statuta Općine</w:t>
      </w:r>
      <w:r w:rsidR="001019C0">
        <w:rPr>
          <w:rFonts w:cstheme="minorHAnsi"/>
          <w:color w:val="000000" w:themeColor="text1"/>
        </w:rPr>
        <w:t xml:space="preserve"> Dekanovec</w:t>
      </w:r>
      <w:r w:rsidR="00545A41" w:rsidRPr="00001C97">
        <w:rPr>
          <w:rFonts w:cstheme="minorHAnsi"/>
          <w:color w:val="000000" w:themeColor="text1"/>
        </w:rPr>
        <w:t xml:space="preserve"> („Službeni glasnik Međimurske županije“ broj </w:t>
      </w:r>
      <w:r w:rsidR="001019C0">
        <w:rPr>
          <w:rFonts w:cstheme="minorHAnsi"/>
          <w:color w:val="000000" w:themeColor="text1"/>
        </w:rPr>
        <w:t>3/18</w:t>
      </w:r>
      <w:r w:rsidR="00545A41" w:rsidRPr="00001C97">
        <w:rPr>
          <w:rFonts w:cstheme="minorHAnsi"/>
          <w:color w:val="000000" w:themeColor="text1"/>
        </w:rPr>
        <w:t xml:space="preserve">, </w:t>
      </w:r>
      <w:r w:rsidR="001019C0">
        <w:rPr>
          <w:rFonts w:cstheme="minorHAnsi"/>
          <w:color w:val="000000" w:themeColor="text1"/>
        </w:rPr>
        <w:t>10</w:t>
      </w:r>
      <w:r w:rsidR="00545A41" w:rsidRPr="00001C97">
        <w:rPr>
          <w:rFonts w:cstheme="minorHAnsi"/>
          <w:color w:val="000000" w:themeColor="text1"/>
        </w:rPr>
        <w:t>/</w:t>
      </w:r>
      <w:r w:rsidR="001019C0">
        <w:rPr>
          <w:rFonts w:cstheme="minorHAnsi"/>
          <w:color w:val="000000" w:themeColor="text1"/>
        </w:rPr>
        <w:t>20 i 6/21</w:t>
      </w:r>
      <w:r w:rsidR="00545A41" w:rsidRPr="00001C97">
        <w:rPr>
          <w:rFonts w:cstheme="minorHAnsi"/>
          <w:color w:val="000000" w:themeColor="text1"/>
        </w:rPr>
        <w:t xml:space="preserve">), Općinsko vijeće Općine </w:t>
      </w:r>
      <w:r w:rsidR="001019C0">
        <w:rPr>
          <w:rFonts w:cstheme="minorHAnsi"/>
          <w:color w:val="000000" w:themeColor="text1"/>
        </w:rPr>
        <w:t>Dekanovec</w:t>
      </w:r>
      <w:r w:rsidR="00545A41" w:rsidRPr="00001C97">
        <w:rPr>
          <w:rFonts w:cstheme="minorHAnsi"/>
          <w:color w:val="000000" w:themeColor="text1"/>
        </w:rPr>
        <w:t xml:space="preserve"> na </w:t>
      </w:r>
      <w:r w:rsidR="001019C0">
        <w:rPr>
          <w:rFonts w:cstheme="minorHAnsi"/>
          <w:color w:val="000000" w:themeColor="text1"/>
        </w:rPr>
        <w:t>2</w:t>
      </w:r>
      <w:r w:rsidR="00545A41" w:rsidRPr="00001C97">
        <w:rPr>
          <w:rFonts w:cstheme="minorHAnsi"/>
          <w:color w:val="000000" w:themeColor="text1"/>
        </w:rPr>
        <w:t>. sjednici</w:t>
      </w:r>
      <w:r w:rsidR="00545A41" w:rsidRPr="00882A96">
        <w:rPr>
          <w:rFonts w:cstheme="minorHAnsi"/>
          <w:color w:val="000000" w:themeColor="text1"/>
        </w:rPr>
        <w:t xml:space="preserve"> održanoj </w:t>
      </w:r>
      <w:r w:rsidR="00723A08">
        <w:rPr>
          <w:rFonts w:cstheme="minorHAnsi"/>
          <w:color w:val="000000" w:themeColor="text1"/>
        </w:rPr>
        <w:t>21</w:t>
      </w:r>
      <w:r w:rsidR="00F93879">
        <w:rPr>
          <w:rFonts w:cstheme="minorHAnsi"/>
          <w:color w:val="000000" w:themeColor="text1"/>
        </w:rPr>
        <w:t>.0</w:t>
      </w:r>
      <w:r w:rsidR="001019C0">
        <w:rPr>
          <w:rFonts w:cstheme="minorHAnsi"/>
          <w:color w:val="000000" w:themeColor="text1"/>
        </w:rPr>
        <w:t>7</w:t>
      </w:r>
      <w:r w:rsidR="00F93879">
        <w:rPr>
          <w:rFonts w:cstheme="minorHAnsi"/>
          <w:color w:val="000000" w:themeColor="text1"/>
        </w:rPr>
        <w:t>.20</w:t>
      </w:r>
      <w:r w:rsidR="001019C0">
        <w:rPr>
          <w:rFonts w:cstheme="minorHAnsi"/>
          <w:color w:val="000000" w:themeColor="text1"/>
        </w:rPr>
        <w:t>21</w:t>
      </w:r>
      <w:r w:rsidR="00545A41" w:rsidRPr="00882A96">
        <w:rPr>
          <w:rFonts w:cstheme="minorHAnsi"/>
          <w:color w:val="000000" w:themeColor="text1"/>
        </w:rPr>
        <w:t>. godine donijelo je</w:t>
      </w:r>
    </w:p>
    <w:p w14:paraId="4BEF361C" w14:textId="77777777" w:rsidR="008C6F8D" w:rsidRPr="00882A96" w:rsidRDefault="008C6F8D" w:rsidP="00545A41">
      <w:pPr>
        <w:spacing w:after="0" w:line="240" w:lineRule="auto"/>
        <w:rPr>
          <w:rFonts w:cstheme="minorHAnsi"/>
          <w:color w:val="000000" w:themeColor="text1"/>
        </w:rPr>
      </w:pPr>
    </w:p>
    <w:p w14:paraId="32FBAD9C" w14:textId="77777777" w:rsidR="00EC3D70" w:rsidRDefault="00882A96" w:rsidP="008D26EB">
      <w:pPr>
        <w:spacing w:after="0" w:line="240" w:lineRule="auto"/>
        <w:jc w:val="center"/>
        <w:rPr>
          <w:rFonts w:cs="Calibri"/>
          <w:b/>
          <w:color w:val="000000"/>
        </w:rPr>
      </w:pPr>
      <w:r w:rsidRPr="00882A96">
        <w:rPr>
          <w:rFonts w:cs="Calibri"/>
          <w:b/>
          <w:color w:val="000000"/>
        </w:rPr>
        <w:t>O</w:t>
      </w:r>
      <w:r w:rsidR="00EC3D70">
        <w:rPr>
          <w:rFonts w:cs="Calibri"/>
          <w:b/>
          <w:color w:val="000000"/>
        </w:rPr>
        <w:t xml:space="preserve"> </w:t>
      </w:r>
      <w:r w:rsidRPr="00882A96">
        <w:rPr>
          <w:rFonts w:cs="Calibri"/>
          <w:b/>
          <w:color w:val="000000"/>
        </w:rPr>
        <w:t>D</w:t>
      </w:r>
      <w:r w:rsidR="00EC3D70">
        <w:rPr>
          <w:rFonts w:cs="Calibri"/>
          <w:b/>
          <w:color w:val="000000"/>
        </w:rPr>
        <w:t xml:space="preserve"> </w:t>
      </w:r>
      <w:r w:rsidRPr="00882A96">
        <w:rPr>
          <w:rFonts w:cs="Calibri"/>
          <w:b/>
          <w:color w:val="000000"/>
        </w:rPr>
        <w:t>L</w:t>
      </w:r>
      <w:r w:rsidR="00EC3D70">
        <w:rPr>
          <w:rFonts w:cs="Calibri"/>
          <w:b/>
          <w:color w:val="000000"/>
        </w:rPr>
        <w:t xml:space="preserve"> </w:t>
      </w:r>
      <w:r w:rsidRPr="00882A96">
        <w:rPr>
          <w:rFonts w:cs="Calibri"/>
          <w:b/>
          <w:color w:val="000000"/>
        </w:rPr>
        <w:t>U</w:t>
      </w:r>
      <w:r w:rsidR="00EC3D70">
        <w:rPr>
          <w:rFonts w:cs="Calibri"/>
          <w:b/>
          <w:color w:val="000000"/>
        </w:rPr>
        <w:t xml:space="preserve"> </w:t>
      </w:r>
      <w:r w:rsidRPr="00882A96">
        <w:rPr>
          <w:rFonts w:cs="Calibri"/>
          <w:b/>
          <w:color w:val="000000"/>
        </w:rPr>
        <w:t>K</w:t>
      </w:r>
      <w:r w:rsidR="00EC3D70">
        <w:rPr>
          <w:rFonts w:cs="Calibri"/>
          <w:b/>
          <w:color w:val="000000"/>
        </w:rPr>
        <w:t xml:space="preserve"> U </w:t>
      </w:r>
    </w:p>
    <w:p w14:paraId="7C40008D" w14:textId="796E6B7F" w:rsidR="00545A41" w:rsidRPr="00882A96" w:rsidRDefault="00882A96" w:rsidP="008D26EB">
      <w:pPr>
        <w:spacing w:after="0" w:line="240" w:lineRule="auto"/>
        <w:jc w:val="center"/>
        <w:rPr>
          <w:rFonts w:ascii="Calibri" w:hAnsi="Calibri" w:cs="Calibri"/>
          <w:b/>
        </w:rPr>
      </w:pPr>
      <w:r w:rsidRPr="00882A96">
        <w:rPr>
          <w:rFonts w:cs="Calibri"/>
          <w:b/>
          <w:color w:val="000000"/>
        </w:rPr>
        <w:t xml:space="preserve"> </w:t>
      </w:r>
      <w:r w:rsidRPr="00882A96">
        <w:rPr>
          <w:rFonts w:ascii="Calibri" w:hAnsi="Calibri" w:cs="Calibri"/>
          <w:b/>
        </w:rPr>
        <w:t xml:space="preserve">O SUFINANCIRANJU EKONOMSKE CIJENE SMJEŠTAJA DJECE POLAZNIKA </w:t>
      </w:r>
      <w:r w:rsidR="0053074E">
        <w:rPr>
          <w:rFonts w:ascii="Calibri" w:hAnsi="Calibri" w:cs="Calibri"/>
          <w:b/>
        </w:rPr>
        <w:t>DJEČJIH VRTIĆA</w:t>
      </w:r>
    </w:p>
    <w:p w14:paraId="3E621AFB" w14:textId="77777777" w:rsidR="008D26EB" w:rsidRPr="00882A96" w:rsidRDefault="008D26EB" w:rsidP="008D26EB">
      <w:pPr>
        <w:spacing w:after="0" w:line="240" w:lineRule="auto"/>
        <w:jc w:val="center"/>
        <w:rPr>
          <w:rFonts w:cstheme="minorHAnsi"/>
          <w:b/>
          <w:color w:val="000000" w:themeColor="text1"/>
        </w:rPr>
      </w:pPr>
    </w:p>
    <w:p w14:paraId="54B1EF77" w14:textId="77777777" w:rsidR="00EC3D70" w:rsidRDefault="00545A41" w:rsidP="00EC3D70">
      <w:pPr>
        <w:spacing w:after="0" w:line="240" w:lineRule="auto"/>
        <w:jc w:val="center"/>
        <w:rPr>
          <w:rFonts w:cstheme="minorHAnsi"/>
          <w:b/>
          <w:color w:val="000000" w:themeColor="text1"/>
        </w:rPr>
      </w:pPr>
      <w:r w:rsidRPr="00882A96">
        <w:rPr>
          <w:rFonts w:cstheme="minorHAnsi"/>
          <w:b/>
          <w:color w:val="000000" w:themeColor="text1"/>
        </w:rPr>
        <w:t>Članak 1.</w:t>
      </w:r>
    </w:p>
    <w:p w14:paraId="493C91BB" w14:textId="0DCA47A5" w:rsidR="00EC3D70" w:rsidRDefault="00EC3D70" w:rsidP="00723A08">
      <w:pPr>
        <w:spacing w:after="0" w:line="240" w:lineRule="auto"/>
        <w:ind w:firstLine="708"/>
        <w:jc w:val="both"/>
      </w:pPr>
      <w:r>
        <w:t xml:space="preserve">Ovom Odlukom utvrđuje se udio sufinanciranja Općine </w:t>
      </w:r>
      <w:r w:rsidR="00234B96">
        <w:t>Dekanovec</w:t>
      </w:r>
      <w:r>
        <w:t xml:space="preserve"> u ekonomskoj cijeni smještaja </w:t>
      </w:r>
      <w:r w:rsidR="005476D3">
        <w:t xml:space="preserve">djece </w:t>
      </w:r>
      <w:r>
        <w:t xml:space="preserve">polaznika </w:t>
      </w:r>
      <w:r w:rsidR="0053074E">
        <w:t>dječjih vrtića</w:t>
      </w:r>
      <w:r>
        <w:t xml:space="preserve"> sa područja Općine</w:t>
      </w:r>
      <w:r w:rsidR="00234B96">
        <w:t xml:space="preserve"> Dekanovec</w:t>
      </w:r>
      <w:r>
        <w:t>.</w:t>
      </w:r>
    </w:p>
    <w:p w14:paraId="33AF832F" w14:textId="77777777" w:rsidR="00F16E5A" w:rsidRDefault="00F16E5A" w:rsidP="00F16E5A">
      <w:pPr>
        <w:spacing w:after="0" w:line="240" w:lineRule="auto"/>
      </w:pPr>
    </w:p>
    <w:p w14:paraId="6F486A27" w14:textId="77777777" w:rsidR="00F16E5A" w:rsidRPr="00F16E5A" w:rsidRDefault="00F16E5A" w:rsidP="00F16E5A">
      <w:pPr>
        <w:spacing w:after="0" w:line="240" w:lineRule="auto"/>
        <w:jc w:val="center"/>
        <w:rPr>
          <w:b/>
        </w:rPr>
      </w:pPr>
      <w:r w:rsidRPr="00F16E5A">
        <w:rPr>
          <w:b/>
        </w:rPr>
        <w:t>Članak 2.</w:t>
      </w:r>
    </w:p>
    <w:p w14:paraId="6F71A8D0" w14:textId="3B6AACD8" w:rsidR="00F16E5A" w:rsidRDefault="00234B96" w:rsidP="00723A08">
      <w:pPr>
        <w:spacing w:after="0" w:line="240" w:lineRule="auto"/>
        <w:ind w:firstLine="708"/>
        <w:jc w:val="both"/>
      </w:pPr>
      <w:r>
        <w:t xml:space="preserve">Općina Dekanovec sufinancira smještaj </w:t>
      </w:r>
      <w:r w:rsidR="005476D3">
        <w:t xml:space="preserve">djece </w:t>
      </w:r>
      <w:r>
        <w:t xml:space="preserve">polaznika </w:t>
      </w:r>
      <w:r w:rsidR="0053074E">
        <w:t>dječjih vrtića</w:t>
      </w:r>
      <w:r>
        <w:t xml:space="preserve"> sa područja Općine Dekanovec u iznosu od  50%  ekonomske cijene. </w:t>
      </w:r>
    </w:p>
    <w:p w14:paraId="76661CE9" w14:textId="238F2229" w:rsidR="00C1491F" w:rsidRPr="0053074E" w:rsidRDefault="00F16E5A" w:rsidP="00723A08">
      <w:pPr>
        <w:spacing w:after="0" w:line="240" w:lineRule="auto"/>
        <w:ind w:firstLine="708"/>
        <w:jc w:val="both"/>
        <w:rPr>
          <w:rFonts w:ascii="Calibri" w:hAnsi="Calibri" w:cs="Calibri"/>
        </w:rPr>
      </w:pPr>
      <w:r w:rsidRPr="0053074E">
        <w:rPr>
          <w:rFonts w:ascii="Calibri" w:hAnsi="Calibri" w:cs="Calibri"/>
        </w:rPr>
        <w:t>Za drugo dijete</w:t>
      </w:r>
      <w:r w:rsidR="00181996" w:rsidRPr="0053074E">
        <w:rPr>
          <w:rFonts w:ascii="Calibri" w:hAnsi="Calibri" w:cs="Calibri"/>
        </w:rPr>
        <w:t xml:space="preserve"> </w:t>
      </w:r>
      <w:r w:rsidRPr="0053074E">
        <w:rPr>
          <w:rFonts w:ascii="Calibri" w:hAnsi="Calibri" w:cs="Calibri"/>
        </w:rPr>
        <w:t xml:space="preserve">Općina sufinancira </w:t>
      </w:r>
      <w:r w:rsidR="00234B96" w:rsidRPr="0053074E">
        <w:rPr>
          <w:rFonts w:ascii="Calibri" w:hAnsi="Calibri" w:cs="Calibri"/>
        </w:rPr>
        <w:t>60</w:t>
      </w:r>
      <w:r w:rsidRPr="0053074E">
        <w:rPr>
          <w:rFonts w:ascii="Calibri" w:hAnsi="Calibri" w:cs="Calibri"/>
        </w:rPr>
        <w:t>% ekonomske cijene</w:t>
      </w:r>
      <w:r w:rsidR="00181996" w:rsidRPr="0053074E">
        <w:rPr>
          <w:rFonts w:ascii="Calibri" w:hAnsi="Calibri" w:cs="Calibri"/>
        </w:rPr>
        <w:t>, a z</w:t>
      </w:r>
      <w:r w:rsidRPr="0053074E">
        <w:rPr>
          <w:rFonts w:ascii="Calibri" w:hAnsi="Calibri" w:cs="Calibri"/>
        </w:rPr>
        <w:t xml:space="preserve">a treće dijete Općina </w:t>
      </w:r>
      <w:r w:rsidR="00234B96" w:rsidRPr="0053074E">
        <w:rPr>
          <w:rFonts w:ascii="Calibri" w:hAnsi="Calibri" w:cs="Calibri"/>
        </w:rPr>
        <w:t>Dekanovec</w:t>
      </w:r>
      <w:r w:rsidRPr="0053074E">
        <w:rPr>
          <w:rFonts w:ascii="Calibri" w:hAnsi="Calibri" w:cs="Calibri"/>
        </w:rPr>
        <w:t xml:space="preserve"> sufinancira </w:t>
      </w:r>
      <w:r w:rsidR="00234B96" w:rsidRPr="0053074E">
        <w:rPr>
          <w:rFonts w:ascii="Calibri" w:hAnsi="Calibri" w:cs="Calibri"/>
        </w:rPr>
        <w:t>70</w:t>
      </w:r>
      <w:r w:rsidRPr="0053074E">
        <w:rPr>
          <w:rFonts w:ascii="Calibri" w:hAnsi="Calibri" w:cs="Calibri"/>
        </w:rPr>
        <w:t>%</w:t>
      </w:r>
      <w:r w:rsidR="00C1491F" w:rsidRPr="0053074E">
        <w:rPr>
          <w:rFonts w:ascii="Calibri" w:hAnsi="Calibri" w:cs="Calibri"/>
        </w:rPr>
        <w:t xml:space="preserve"> ekonomske cijene</w:t>
      </w:r>
      <w:r w:rsidRPr="0053074E">
        <w:rPr>
          <w:rFonts w:ascii="Calibri" w:hAnsi="Calibri" w:cs="Calibri"/>
        </w:rPr>
        <w:t>.</w:t>
      </w:r>
    </w:p>
    <w:p w14:paraId="51A87CED" w14:textId="77777777" w:rsidR="00037E35" w:rsidRDefault="00037E35" w:rsidP="00037E35">
      <w:pPr>
        <w:spacing w:after="0" w:line="240" w:lineRule="auto"/>
        <w:jc w:val="both"/>
        <w:rPr>
          <w:rFonts w:ascii="Calibri" w:hAnsi="Calibri" w:cs="Calibri"/>
        </w:rPr>
      </w:pPr>
    </w:p>
    <w:p w14:paraId="47CD843D" w14:textId="77777777" w:rsidR="00037E35" w:rsidRDefault="00037E35" w:rsidP="00037E35">
      <w:pPr>
        <w:spacing w:after="0" w:line="240" w:lineRule="auto"/>
        <w:jc w:val="center"/>
        <w:rPr>
          <w:rFonts w:ascii="Calibri" w:hAnsi="Calibri" w:cs="Calibri"/>
          <w:b/>
        </w:rPr>
      </w:pPr>
      <w:r w:rsidRPr="00037E35">
        <w:rPr>
          <w:rFonts w:ascii="Calibri" w:hAnsi="Calibri" w:cs="Calibri"/>
          <w:b/>
        </w:rPr>
        <w:t>Članak 3.</w:t>
      </w:r>
    </w:p>
    <w:p w14:paraId="65A9045A" w14:textId="7C8B62B4" w:rsidR="00037E35" w:rsidRDefault="00181996" w:rsidP="00234B96">
      <w:pPr>
        <w:spacing w:after="0" w:line="240" w:lineRule="auto"/>
        <w:ind w:firstLine="708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 xml:space="preserve">Općina </w:t>
      </w:r>
      <w:r w:rsidR="00234B96">
        <w:rPr>
          <w:rFonts w:ascii="Calibri" w:hAnsi="Calibri" w:cs="Calibri"/>
          <w:bCs/>
        </w:rPr>
        <w:t>Dekanovec</w:t>
      </w:r>
      <w:r>
        <w:rPr>
          <w:rFonts w:ascii="Calibri" w:hAnsi="Calibri" w:cs="Calibri"/>
          <w:bCs/>
        </w:rPr>
        <w:t xml:space="preserve"> sufinancirat će polazak djece u</w:t>
      </w:r>
      <w:r w:rsidR="00234B96">
        <w:rPr>
          <w:rFonts w:ascii="Calibri" w:hAnsi="Calibri" w:cs="Calibri"/>
          <w:bCs/>
        </w:rPr>
        <w:t xml:space="preserve"> svim </w:t>
      </w:r>
      <w:r w:rsidR="0053074E">
        <w:rPr>
          <w:rFonts w:ascii="Calibri" w:hAnsi="Calibri" w:cs="Calibri"/>
          <w:bCs/>
        </w:rPr>
        <w:t>dječjim vrtićima</w:t>
      </w:r>
      <w:r w:rsidR="00234B96">
        <w:rPr>
          <w:rFonts w:ascii="Calibri" w:hAnsi="Calibri" w:cs="Calibri"/>
          <w:bCs/>
        </w:rPr>
        <w:t xml:space="preserve"> i pod istim uvjetima. </w:t>
      </w:r>
      <w:r>
        <w:rPr>
          <w:rFonts w:ascii="Calibri" w:hAnsi="Calibri" w:cs="Calibri"/>
          <w:bCs/>
        </w:rPr>
        <w:t xml:space="preserve"> </w:t>
      </w:r>
    </w:p>
    <w:p w14:paraId="0A569505" w14:textId="77777777" w:rsidR="0053074E" w:rsidRDefault="0053074E" w:rsidP="0053074E">
      <w:pPr>
        <w:spacing w:after="0" w:line="240" w:lineRule="auto"/>
        <w:rPr>
          <w:rFonts w:ascii="Calibri" w:hAnsi="Calibri" w:cs="Calibri"/>
        </w:rPr>
      </w:pPr>
    </w:p>
    <w:p w14:paraId="1B432561" w14:textId="60BEDD6D" w:rsidR="00037E35" w:rsidRDefault="00037E35" w:rsidP="00037E35">
      <w:pPr>
        <w:spacing w:after="0" w:line="240" w:lineRule="auto"/>
        <w:jc w:val="center"/>
        <w:rPr>
          <w:rFonts w:ascii="Calibri" w:hAnsi="Calibri" w:cs="Calibri"/>
          <w:b/>
        </w:rPr>
      </w:pPr>
      <w:r w:rsidRPr="00037E35">
        <w:rPr>
          <w:rFonts w:ascii="Calibri" w:hAnsi="Calibri" w:cs="Calibri"/>
          <w:b/>
        </w:rPr>
        <w:t xml:space="preserve">Članak </w:t>
      </w:r>
      <w:r w:rsidR="00234B96">
        <w:rPr>
          <w:rFonts w:ascii="Calibri" w:hAnsi="Calibri" w:cs="Calibri"/>
          <w:b/>
        </w:rPr>
        <w:t>4</w:t>
      </w:r>
      <w:r w:rsidRPr="00037E35">
        <w:rPr>
          <w:rFonts w:ascii="Calibri" w:hAnsi="Calibri" w:cs="Calibri"/>
          <w:b/>
        </w:rPr>
        <w:t>.</w:t>
      </w:r>
    </w:p>
    <w:p w14:paraId="79FDC071" w14:textId="645719F3" w:rsidR="00037E35" w:rsidRPr="00037E35" w:rsidRDefault="00037E35" w:rsidP="00723A08">
      <w:pPr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  <w:b/>
          <w:i/>
        </w:rPr>
        <w:tab/>
      </w:r>
      <w:r>
        <w:rPr>
          <w:rFonts w:ascii="Calibri" w:hAnsi="Calibri" w:cs="Calibri"/>
        </w:rPr>
        <w:t xml:space="preserve">Sufinanciranje ekonomske cijene </w:t>
      </w:r>
      <w:r w:rsidR="0053074E">
        <w:rPr>
          <w:rFonts w:ascii="Calibri" w:hAnsi="Calibri" w:cs="Calibri"/>
        </w:rPr>
        <w:t>dječjih vrtića</w:t>
      </w:r>
      <w:r>
        <w:rPr>
          <w:rFonts w:ascii="Calibri" w:hAnsi="Calibri" w:cs="Calibri"/>
        </w:rPr>
        <w:t xml:space="preserve"> korisnici ostvaruju na temelju Potvrde o sufinanciranju koju izdaje Jedinstveni upravni odjel Općine </w:t>
      </w:r>
      <w:r w:rsidR="00234B96">
        <w:rPr>
          <w:rFonts w:ascii="Calibri" w:hAnsi="Calibri" w:cs="Calibri"/>
        </w:rPr>
        <w:t>Dekanovec</w:t>
      </w:r>
      <w:r>
        <w:rPr>
          <w:rFonts w:ascii="Calibri" w:hAnsi="Calibri" w:cs="Calibri"/>
        </w:rPr>
        <w:t>.</w:t>
      </w:r>
    </w:p>
    <w:p w14:paraId="16CCB6D3" w14:textId="65FA5F3E" w:rsidR="002E7899" w:rsidRDefault="002E7899" w:rsidP="00723A08">
      <w:pPr>
        <w:spacing w:after="0" w:line="240" w:lineRule="auto"/>
        <w:ind w:firstLine="708"/>
        <w:jc w:val="both"/>
        <w:rPr>
          <w:rFonts w:cstheme="minorHAnsi"/>
          <w:color w:val="000000" w:themeColor="text1"/>
        </w:rPr>
      </w:pPr>
      <w:r>
        <w:rPr>
          <w:rFonts w:cstheme="minorHAnsi"/>
          <w:color w:val="000000" w:themeColor="text1"/>
        </w:rPr>
        <w:t xml:space="preserve">Potvrda o sufinanciranju Općine </w:t>
      </w:r>
      <w:r w:rsidR="00234B96">
        <w:rPr>
          <w:rFonts w:cstheme="minorHAnsi"/>
          <w:color w:val="000000" w:themeColor="text1"/>
        </w:rPr>
        <w:t>Dekanovec</w:t>
      </w:r>
      <w:r>
        <w:rPr>
          <w:rFonts w:cstheme="minorHAnsi"/>
          <w:color w:val="000000" w:themeColor="text1"/>
        </w:rPr>
        <w:t xml:space="preserve"> izdaje se roditeljima/starateljima djeteta na temelju dokumenta iz kojeg je vidljivo prebivalište djeteta na području Općine </w:t>
      </w:r>
      <w:r w:rsidR="00234B96">
        <w:rPr>
          <w:rFonts w:cstheme="minorHAnsi"/>
          <w:color w:val="000000" w:themeColor="text1"/>
        </w:rPr>
        <w:t>Dekanovec</w:t>
      </w:r>
      <w:r>
        <w:rPr>
          <w:rFonts w:cstheme="minorHAnsi"/>
          <w:color w:val="000000" w:themeColor="text1"/>
        </w:rPr>
        <w:t xml:space="preserve">, odnosno boravište za djecu smještenu u udomiteljskoj obitelji, te na temelju dokaza o svim podmirenim dospjelim obvezama prema Općini </w:t>
      </w:r>
      <w:r w:rsidR="00234B96">
        <w:rPr>
          <w:rFonts w:cstheme="minorHAnsi"/>
          <w:color w:val="000000" w:themeColor="text1"/>
        </w:rPr>
        <w:t>Dekanovec</w:t>
      </w:r>
      <w:r>
        <w:rPr>
          <w:rFonts w:cstheme="minorHAnsi"/>
          <w:color w:val="000000" w:themeColor="text1"/>
        </w:rPr>
        <w:t xml:space="preserve"> kućanstva u kojem dijete živi.</w:t>
      </w:r>
    </w:p>
    <w:p w14:paraId="468E7539" w14:textId="77777777" w:rsidR="005316E4" w:rsidRPr="00882A96" w:rsidRDefault="005316E4" w:rsidP="00723A08">
      <w:pPr>
        <w:spacing w:after="0" w:line="240" w:lineRule="auto"/>
        <w:jc w:val="both"/>
        <w:rPr>
          <w:rFonts w:cstheme="minorHAnsi"/>
          <w:color w:val="000000" w:themeColor="text1"/>
        </w:rPr>
      </w:pPr>
    </w:p>
    <w:p w14:paraId="6233EADD" w14:textId="0A3D5E08" w:rsidR="00545A41" w:rsidRPr="00882A96" w:rsidRDefault="00545A41" w:rsidP="008C6F8D">
      <w:pPr>
        <w:spacing w:after="0" w:line="240" w:lineRule="auto"/>
        <w:jc w:val="center"/>
        <w:rPr>
          <w:rFonts w:cstheme="minorHAnsi"/>
          <w:b/>
          <w:color w:val="000000" w:themeColor="text1"/>
        </w:rPr>
      </w:pPr>
      <w:r w:rsidRPr="00882A96">
        <w:rPr>
          <w:rFonts w:cstheme="minorHAnsi"/>
          <w:b/>
          <w:color w:val="000000" w:themeColor="text1"/>
        </w:rPr>
        <w:t xml:space="preserve">Članak </w:t>
      </w:r>
      <w:r w:rsidR="00234B96">
        <w:rPr>
          <w:rFonts w:cstheme="minorHAnsi"/>
          <w:b/>
          <w:color w:val="000000" w:themeColor="text1"/>
        </w:rPr>
        <w:t>5</w:t>
      </w:r>
      <w:r w:rsidRPr="00882A96">
        <w:rPr>
          <w:rFonts w:cstheme="minorHAnsi"/>
          <w:b/>
          <w:color w:val="000000" w:themeColor="text1"/>
        </w:rPr>
        <w:t>.</w:t>
      </w:r>
    </w:p>
    <w:p w14:paraId="7CC61458" w14:textId="3E2328F0" w:rsidR="00545A41" w:rsidRDefault="00545A41" w:rsidP="00723A08">
      <w:pPr>
        <w:spacing w:after="0" w:line="240" w:lineRule="auto"/>
        <w:ind w:firstLine="708"/>
        <w:jc w:val="both"/>
        <w:rPr>
          <w:rFonts w:cstheme="minorHAnsi"/>
          <w:color w:val="000000" w:themeColor="text1"/>
        </w:rPr>
      </w:pPr>
      <w:r w:rsidRPr="00882A96">
        <w:rPr>
          <w:rFonts w:cstheme="minorHAnsi"/>
          <w:color w:val="000000" w:themeColor="text1"/>
        </w:rPr>
        <w:t xml:space="preserve">Ova Odluka stupa na snagu </w:t>
      </w:r>
      <w:r w:rsidR="00C1491F">
        <w:rPr>
          <w:rFonts w:cstheme="minorHAnsi"/>
          <w:color w:val="000000" w:themeColor="text1"/>
        </w:rPr>
        <w:t>osm</w:t>
      </w:r>
      <w:r w:rsidR="00723A08">
        <w:rPr>
          <w:rFonts w:cstheme="minorHAnsi"/>
          <w:color w:val="000000" w:themeColor="text1"/>
        </w:rPr>
        <w:t>og</w:t>
      </w:r>
      <w:r w:rsidR="00C1491F">
        <w:rPr>
          <w:rFonts w:cstheme="minorHAnsi"/>
          <w:color w:val="000000" w:themeColor="text1"/>
        </w:rPr>
        <w:t xml:space="preserve"> </w:t>
      </w:r>
      <w:r w:rsidRPr="00882A96">
        <w:rPr>
          <w:rFonts w:cstheme="minorHAnsi"/>
          <w:color w:val="000000" w:themeColor="text1"/>
        </w:rPr>
        <w:t>dan</w:t>
      </w:r>
      <w:r w:rsidR="00723A08">
        <w:rPr>
          <w:rFonts w:cstheme="minorHAnsi"/>
          <w:color w:val="000000" w:themeColor="text1"/>
        </w:rPr>
        <w:t>a</w:t>
      </w:r>
      <w:r w:rsidRPr="00882A96">
        <w:rPr>
          <w:rFonts w:cstheme="minorHAnsi"/>
          <w:color w:val="000000" w:themeColor="text1"/>
        </w:rPr>
        <w:t xml:space="preserve"> </w:t>
      </w:r>
      <w:r w:rsidR="00C1491F">
        <w:rPr>
          <w:rFonts w:cstheme="minorHAnsi"/>
          <w:color w:val="000000" w:themeColor="text1"/>
        </w:rPr>
        <w:t xml:space="preserve">od </w:t>
      </w:r>
      <w:r w:rsidRPr="00882A96">
        <w:rPr>
          <w:rFonts w:cstheme="minorHAnsi"/>
          <w:color w:val="000000" w:themeColor="text1"/>
        </w:rPr>
        <w:t>objave u „Službenom glasniku Međimurske županije“</w:t>
      </w:r>
      <w:r w:rsidR="001F7B93">
        <w:rPr>
          <w:rFonts w:cstheme="minorHAnsi"/>
          <w:color w:val="000000" w:themeColor="text1"/>
        </w:rPr>
        <w:t xml:space="preserve">, a primjenjuje se od </w:t>
      </w:r>
      <w:r w:rsidR="00234B96">
        <w:rPr>
          <w:rFonts w:cstheme="minorHAnsi"/>
          <w:color w:val="000000" w:themeColor="text1"/>
        </w:rPr>
        <w:t>1</w:t>
      </w:r>
      <w:r w:rsidR="001F7B93">
        <w:rPr>
          <w:rFonts w:cstheme="minorHAnsi"/>
          <w:color w:val="000000" w:themeColor="text1"/>
        </w:rPr>
        <w:t>. rujna 20</w:t>
      </w:r>
      <w:r w:rsidR="00234B96">
        <w:rPr>
          <w:rFonts w:cstheme="minorHAnsi"/>
          <w:color w:val="000000" w:themeColor="text1"/>
        </w:rPr>
        <w:t>21</w:t>
      </w:r>
      <w:r w:rsidR="001F7B93">
        <w:rPr>
          <w:rFonts w:cstheme="minorHAnsi"/>
          <w:color w:val="000000" w:themeColor="text1"/>
        </w:rPr>
        <w:t>. godine</w:t>
      </w:r>
      <w:r w:rsidR="008C6F8D" w:rsidRPr="00882A96">
        <w:rPr>
          <w:rFonts w:cstheme="minorHAnsi"/>
          <w:color w:val="000000" w:themeColor="text1"/>
        </w:rPr>
        <w:t>.</w:t>
      </w:r>
    </w:p>
    <w:p w14:paraId="56078208" w14:textId="39E9CE6B" w:rsidR="00037E35" w:rsidRPr="00037E35" w:rsidRDefault="00037E35" w:rsidP="00723A08">
      <w:pPr>
        <w:spacing w:after="0" w:line="240" w:lineRule="auto"/>
        <w:ind w:firstLine="708"/>
        <w:jc w:val="both"/>
        <w:rPr>
          <w:rFonts w:ascii="Calibri" w:hAnsi="Calibri" w:cs="Calibri"/>
        </w:rPr>
      </w:pPr>
      <w:r w:rsidRPr="00037E35">
        <w:rPr>
          <w:rFonts w:cstheme="minorHAnsi"/>
          <w:color w:val="000000" w:themeColor="text1"/>
        </w:rPr>
        <w:t xml:space="preserve">Stupanjem na snagu ove Odluke prestaje važiti Odluka </w:t>
      </w:r>
      <w:r w:rsidRPr="00037E35">
        <w:rPr>
          <w:rFonts w:ascii="Calibri" w:hAnsi="Calibri" w:cs="Calibri"/>
        </w:rPr>
        <w:t xml:space="preserve">o sufinanciranju ekonomske cijene </w:t>
      </w:r>
      <w:r w:rsidR="00234B96">
        <w:rPr>
          <w:rFonts w:ascii="Calibri" w:hAnsi="Calibri" w:cs="Calibri"/>
        </w:rPr>
        <w:t>boravka</w:t>
      </w:r>
      <w:r w:rsidRPr="00037E35">
        <w:rPr>
          <w:rFonts w:ascii="Calibri" w:hAnsi="Calibri" w:cs="Calibri"/>
        </w:rPr>
        <w:t xml:space="preserve"> djece </w:t>
      </w:r>
      <w:r w:rsidR="00234B96">
        <w:rPr>
          <w:rFonts w:ascii="Calibri" w:hAnsi="Calibri" w:cs="Calibri"/>
        </w:rPr>
        <w:t>u dječjem vrtiću ili jaslicama</w:t>
      </w:r>
      <w:r w:rsidR="008E172A">
        <w:rPr>
          <w:rFonts w:ascii="Calibri" w:hAnsi="Calibri" w:cs="Calibri"/>
        </w:rPr>
        <w:t xml:space="preserve"> </w:t>
      </w:r>
      <w:r w:rsidR="00234B96">
        <w:rPr>
          <w:rFonts w:ascii="Calibri" w:hAnsi="Calibri" w:cs="Calibri"/>
        </w:rPr>
        <w:t xml:space="preserve"> </w:t>
      </w:r>
      <w:r w:rsidRPr="00037E35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(„Službeni glasnik Međimurske županije“ broj </w:t>
      </w:r>
      <w:r w:rsidR="005476D3">
        <w:rPr>
          <w:rFonts w:ascii="Calibri" w:hAnsi="Calibri" w:cs="Calibri"/>
        </w:rPr>
        <w:t>6/2013</w:t>
      </w:r>
      <w:r>
        <w:rPr>
          <w:rFonts w:ascii="Calibri" w:hAnsi="Calibri" w:cs="Calibri"/>
        </w:rPr>
        <w:t>).</w:t>
      </w:r>
    </w:p>
    <w:p w14:paraId="791455BA" w14:textId="77777777" w:rsidR="00545A41" w:rsidRPr="00882A96" w:rsidRDefault="00545A41" w:rsidP="00723A08">
      <w:pPr>
        <w:spacing w:after="0" w:line="240" w:lineRule="auto"/>
        <w:jc w:val="both"/>
        <w:rPr>
          <w:rFonts w:cstheme="minorHAnsi"/>
          <w:color w:val="000000" w:themeColor="text1"/>
        </w:rPr>
      </w:pPr>
    </w:p>
    <w:p w14:paraId="1C29C532" w14:textId="3F6815F0" w:rsidR="00545A41" w:rsidRPr="005316E4" w:rsidRDefault="00545A41" w:rsidP="00545A41">
      <w:pPr>
        <w:spacing w:after="0" w:line="240" w:lineRule="auto"/>
        <w:jc w:val="center"/>
        <w:rPr>
          <w:rFonts w:cstheme="minorHAnsi"/>
          <w:b/>
          <w:bCs/>
          <w:color w:val="000000" w:themeColor="text1"/>
        </w:rPr>
      </w:pPr>
      <w:bookmarkStart w:id="0" w:name="_Hlk516657257"/>
      <w:r w:rsidRPr="005316E4">
        <w:rPr>
          <w:rFonts w:cstheme="minorHAnsi"/>
          <w:b/>
          <w:bCs/>
          <w:color w:val="000000" w:themeColor="text1"/>
        </w:rPr>
        <w:t xml:space="preserve">OPĆINSKO VIJEĆE OPĆINE </w:t>
      </w:r>
      <w:r w:rsidR="00234B96">
        <w:rPr>
          <w:rFonts w:cstheme="minorHAnsi"/>
          <w:b/>
          <w:bCs/>
          <w:color w:val="000000" w:themeColor="text1"/>
        </w:rPr>
        <w:t>DEKANOVEC</w:t>
      </w:r>
    </w:p>
    <w:p w14:paraId="097ED620" w14:textId="77777777" w:rsidR="00545A41" w:rsidRPr="00882A96" w:rsidRDefault="00545A41" w:rsidP="00545A41">
      <w:pPr>
        <w:spacing w:after="0" w:line="240" w:lineRule="auto"/>
        <w:jc w:val="both"/>
        <w:rPr>
          <w:rFonts w:cstheme="minorHAnsi"/>
          <w:color w:val="000000" w:themeColor="text1"/>
        </w:rPr>
      </w:pPr>
    </w:p>
    <w:bookmarkEnd w:id="0"/>
    <w:p w14:paraId="159BA23F" w14:textId="54DFCC81" w:rsidR="00234B96" w:rsidRPr="00130DA1" w:rsidRDefault="00234B96" w:rsidP="00234B96">
      <w:pPr>
        <w:spacing w:after="5" w:line="250" w:lineRule="auto"/>
        <w:ind w:left="932" w:hanging="3"/>
        <w:jc w:val="both"/>
        <w:rPr>
          <w:rFonts w:eastAsia="Calibri"/>
          <w:color w:val="000000"/>
          <w:lang w:val="en-US"/>
        </w:rPr>
      </w:pPr>
      <w:r w:rsidRPr="00130DA1">
        <w:rPr>
          <w:rFonts w:eastAsia="Calibri"/>
          <w:color w:val="000000"/>
          <w:lang w:val="en-US"/>
        </w:rPr>
        <w:t>KLASA: 021-05/</w:t>
      </w:r>
      <w:r>
        <w:rPr>
          <w:rFonts w:eastAsia="Calibri"/>
          <w:color w:val="000000"/>
          <w:lang w:val="en-US"/>
        </w:rPr>
        <w:t>2</w:t>
      </w:r>
      <w:r w:rsidR="001019C0">
        <w:rPr>
          <w:rFonts w:eastAsia="Calibri"/>
          <w:color w:val="000000"/>
          <w:lang w:val="en-US"/>
        </w:rPr>
        <w:t>1</w:t>
      </w:r>
      <w:r w:rsidRPr="00130DA1">
        <w:rPr>
          <w:rFonts w:eastAsia="Calibri"/>
          <w:color w:val="000000"/>
          <w:lang w:val="en-US"/>
        </w:rPr>
        <w:t>-01/0</w:t>
      </w:r>
      <w:r w:rsidR="001019C0">
        <w:rPr>
          <w:rFonts w:eastAsia="Calibri"/>
          <w:color w:val="000000"/>
          <w:lang w:val="en-US"/>
        </w:rPr>
        <w:t>3</w:t>
      </w:r>
    </w:p>
    <w:p w14:paraId="0EABF5AD" w14:textId="4C9AC9AB" w:rsidR="00234B96" w:rsidRPr="00130DA1" w:rsidRDefault="00234B96" w:rsidP="00234B96">
      <w:pPr>
        <w:spacing w:after="5" w:line="250" w:lineRule="auto"/>
        <w:ind w:left="932" w:hanging="3"/>
        <w:jc w:val="both"/>
        <w:rPr>
          <w:rFonts w:eastAsia="Calibri"/>
          <w:color w:val="000000"/>
          <w:lang w:val="en-US"/>
        </w:rPr>
      </w:pPr>
      <w:r w:rsidRPr="00130DA1">
        <w:rPr>
          <w:rFonts w:eastAsia="Calibri"/>
          <w:color w:val="000000"/>
          <w:lang w:val="en-US"/>
        </w:rPr>
        <w:t>URBROJ: 2109/20-02-</w:t>
      </w:r>
      <w:r>
        <w:rPr>
          <w:rFonts w:eastAsia="Calibri"/>
          <w:color w:val="000000"/>
          <w:lang w:val="en-US"/>
        </w:rPr>
        <w:t>2</w:t>
      </w:r>
      <w:r w:rsidR="001019C0">
        <w:rPr>
          <w:rFonts w:eastAsia="Calibri"/>
          <w:color w:val="000000"/>
          <w:lang w:val="en-US"/>
        </w:rPr>
        <w:t>1</w:t>
      </w:r>
      <w:r w:rsidRPr="00130DA1">
        <w:rPr>
          <w:rFonts w:eastAsia="Calibri"/>
          <w:color w:val="000000"/>
          <w:lang w:val="en-US"/>
        </w:rPr>
        <w:t>-</w:t>
      </w:r>
      <w:r w:rsidR="00723A08">
        <w:rPr>
          <w:rFonts w:eastAsia="Calibri"/>
          <w:color w:val="000000"/>
          <w:lang w:val="en-US"/>
        </w:rPr>
        <w:t>14</w:t>
      </w:r>
    </w:p>
    <w:p w14:paraId="75FC9675" w14:textId="6BF0255D" w:rsidR="00234B96" w:rsidRDefault="00234B96" w:rsidP="00234B96">
      <w:pPr>
        <w:spacing w:after="5" w:line="250" w:lineRule="auto"/>
        <w:ind w:left="932" w:hanging="3"/>
        <w:jc w:val="both"/>
        <w:rPr>
          <w:rFonts w:eastAsia="Calibri"/>
          <w:color w:val="000000"/>
          <w:lang w:val="en-US"/>
        </w:rPr>
      </w:pPr>
      <w:r w:rsidRPr="00130DA1">
        <w:rPr>
          <w:rFonts w:eastAsia="Calibri"/>
          <w:color w:val="000000"/>
          <w:lang w:val="en-US"/>
        </w:rPr>
        <w:t xml:space="preserve">Dekanovec, </w:t>
      </w:r>
      <w:r w:rsidR="00723A08">
        <w:rPr>
          <w:rFonts w:eastAsia="Calibri"/>
          <w:color w:val="000000"/>
          <w:lang w:val="en-US"/>
        </w:rPr>
        <w:t>21</w:t>
      </w:r>
      <w:r w:rsidRPr="00130DA1">
        <w:rPr>
          <w:rFonts w:eastAsia="Calibri"/>
          <w:color w:val="000000"/>
          <w:lang w:val="en-US"/>
        </w:rPr>
        <w:t>.0</w:t>
      </w:r>
      <w:r w:rsidR="001019C0">
        <w:rPr>
          <w:rFonts w:eastAsia="Calibri"/>
          <w:color w:val="000000"/>
          <w:lang w:val="en-US"/>
        </w:rPr>
        <w:t>7</w:t>
      </w:r>
      <w:r w:rsidRPr="00130DA1">
        <w:rPr>
          <w:rFonts w:eastAsia="Calibri"/>
          <w:color w:val="000000"/>
          <w:lang w:val="en-US"/>
        </w:rPr>
        <w:t>.20</w:t>
      </w:r>
      <w:r>
        <w:rPr>
          <w:rFonts w:eastAsia="Calibri"/>
          <w:color w:val="000000"/>
          <w:lang w:val="en-US"/>
        </w:rPr>
        <w:t>2</w:t>
      </w:r>
      <w:r w:rsidR="001019C0">
        <w:rPr>
          <w:rFonts w:eastAsia="Calibri"/>
          <w:color w:val="000000"/>
          <w:lang w:val="en-US"/>
        </w:rPr>
        <w:t>1</w:t>
      </w:r>
      <w:r w:rsidRPr="00130DA1">
        <w:rPr>
          <w:rFonts w:eastAsia="Calibri"/>
          <w:color w:val="000000"/>
          <w:lang w:val="en-US"/>
        </w:rPr>
        <w:t>.</w:t>
      </w:r>
    </w:p>
    <w:p w14:paraId="7624F193" w14:textId="77777777" w:rsidR="00234B96" w:rsidRPr="00130DA1" w:rsidRDefault="00234B96" w:rsidP="00234B96">
      <w:pPr>
        <w:spacing w:after="5" w:line="250" w:lineRule="auto"/>
        <w:ind w:left="932" w:hanging="3"/>
        <w:jc w:val="both"/>
        <w:rPr>
          <w:color w:val="000000"/>
          <w:lang w:val="en-US"/>
        </w:rPr>
      </w:pPr>
    </w:p>
    <w:p w14:paraId="025483FA" w14:textId="77777777" w:rsidR="00234B96" w:rsidRPr="00130DA1" w:rsidRDefault="00234B96" w:rsidP="00234B96">
      <w:pPr>
        <w:spacing w:after="5" w:line="250" w:lineRule="auto"/>
        <w:ind w:left="932" w:hanging="3"/>
        <w:jc w:val="both"/>
        <w:rPr>
          <w:rFonts w:eastAsia="Calibri"/>
          <w:color w:val="000000"/>
          <w:lang w:val="en-US"/>
        </w:rPr>
      </w:pPr>
    </w:p>
    <w:p w14:paraId="7F57ACC3" w14:textId="77777777" w:rsidR="00234B96" w:rsidRPr="00CF2BE6" w:rsidRDefault="00234B96" w:rsidP="00234B96">
      <w:pPr>
        <w:ind w:left="4956" w:firstLine="708"/>
        <w:jc w:val="both"/>
        <w:rPr>
          <w:b/>
        </w:rPr>
      </w:pPr>
      <w:r w:rsidRPr="00CF2BE6">
        <w:rPr>
          <w:b/>
        </w:rPr>
        <w:t>Predsjednica Općinskog vijeća</w:t>
      </w:r>
    </w:p>
    <w:p w14:paraId="618BB5B8" w14:textId="77777777" w:rsidR="00234B96" w:rsidRPr="00CF2BE6" w:rsidRDefault="00234B96" w:rsidP="001019C0">
      <w:pPr>
        <w:ind w:left="5664" w:firstLine="708"/>
        <w:jc w:val="both"/>
        <w:rPr>
          <w:b/>
        </w:rPr>
      </w:pPr>
      <w:r w:rsidRPr="00CF2BE6">
        <w:rPr>
          <w:b/>
        </w:rPr>
        <w:t>Općine Dekanovec</w:t>
      </w:r>
    </w:p>
    <w:p w14:paraId="3F52E2B2" w14:textId="00A09CDD" w:rsidR="00234B96" w:rsidRPr="00CF2BE6" w:rsidRDefault="00234B96" w:rsidP="00234B96">
      <w:pPr>
        <w:ind w:left="4248" w:firstLine="6"/>
        <w:rPr>
          <w:rFonts w:ascii="Century" w:hAnsi="Century"/>
          <w:sz w:val="18"/>
        </w:rPr>
      </w:pPr>
      <w:r w:rsidRPr="00CF2BE6">
        <w:rPr>
          <w:b/>
        </w:rPr>
        <w:t xml:space="preserve">                                       </w:t>
      </w:r>
      <w:r w:rsidR="001019C0">
        <w:rPr>
          <w:b/>
        </w:rPr>
        <w:t>Melani Baumgartner</w:t>
      </w:r>
      <w:r w:rsidRPr="00CF2BE6">
        <w:rPr>
          <w:bCs/>
        </w:rPr>
        <w:t xml:space="preserve">                                        </w:t>
      </w:r>
    </w:p>
    <w:p w14:paraId="67A0726B" w14:textId="77777777" w:rsidR="00545A41" w:rsidRPr="00882A96" w:rsidRDefault="00545A41" w:rsidP="00545A41">
      <w:pPr>
        <w:spacing w:after="0" w:line="240" w:lineRule="auto"/>
        <w:rPr>
          <w:rFonts w:cstheme="minorHAnsi"/>
          <w:color w:val="000000" w:themeColor="text1"/>
        </w:rPr>
      </w:pPr>
    </w:p>
    <w:p w14:paraId="115260DE" w14:textId="77777777" w:rsidR="00F7735E" w:rsidRDefault="00F7735E" w:rsidP="00545A41">
      <w:pPr>
        <w:spacing w:after="0" w:line="240" w:lineRule="auto"/>
        <w:rPr>
          <w:rFonts w:cstheme="minorHAnsi"/>
          <w:b/>
          <w:color w:val="000000" w:themeColor="text1"/>
        </w:rPr>
      </w:pPr>
    </w:p>
    <w:p w14:paraId="69F00E33" w14:textId="77777777" w:rsidR="008E796E" w:rsidRPr="00882A96" w:rsidRDefault="008E796E" w:rsidP="00545A41">
      <w:pPr>
        <w:spacing w:after="0" w:line="240" w:lineRule="auto"/>
        <w:rPr>
          <w:rFonts w:cstheme="minorHAnsi"/>
          <w:b/>
          <w:color w:val="000000" w:themeColor="text1"/>
        </w:rPr>
      </w:pPr>
    </w:p>
    <w:p w14:paraId="395DBCAE" w14:textId="77777777" w:rsidR="00B75EB9" w:rsidRPr="00882A96" w:rsidRDefault="00FD78B5" w:rsidP="00C43F5E">
      <w:pPr>
        <w:spacing w:after="0" w:line="240" w:lineRule="auto"/>
        <w:rPr>
          <w:rFonts w:cstheme="minorHAnsi"/>
          <w:color w:val="000000" w:themeColor="text1"/>
        </w:rPr>
      </w:pPr>
      <w:r>
        <w:rPr>
          <w:rFonts w:cstheme="minorHAnsi"/>
          <w:color w:val="000000" w:themeColor="text1"/>
        </w:rPr>
        <w:t xml:space="preserve"> </w:t>
      </w:r>
    </w:p>
    <w:sectPr w:rsidR="00B75EB9" w:rsidRPr="00882A96" w:rsidSect="00723A08">
      <w:footerReference w:type="default" r:id="rId9"/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48368E" w14:textId="77777777" w:rsidR="00263802" w:rsidRDefault="00263802" w:rsidP="00F93879">
      <w:pPr>
        <w:spacing w:after="0" w:line="240" w:lineRule="auto"/>
      </w:pPr>
      <w:r>
        <w:separator/>
      </w:r>
    </w:p>
  </w:endnote>
  <w:endnote w:type="continuationSeparator" w:id="0">
    <w:p w14:paraId="19E92499" w14:textId="77777777" w:rsidR="00263802" w:rsidRDefault="00263802" w:rsidP="00F938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PS-BoldMT">
    <w:charset w:val="EE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13854915"/>
      <w:docPartObj>
        <w:docPartGallery w:val="Page Numbers (Bottom of Page)"/>
        <w:docPartUnique/>
      </w:docPartObj>
    </w:sdtPr>
    <w:sdtEndPr/>
    <w:sdtContent>
      <w:p w14:paraId="31630E2A" w14:textId="77777777" w:rsidR="00F93879" w:rsidRDefault="00F93879">
        <w:pPr>
          <w:pStyle w:val="Footer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 wp14:anchorId="0094BD8A" wp14:editId="653812B3">
                  <wp:simplePos x="0" y="0"/>
                  <wp:positionH relativeFrom="rightMargin">
                    <wp:align>center</wp:align>
                  </wp:positionH>
                  <wp:positionV relativeFrom="bottomMargin">
                    <wp:align>center</wp:align>
                  </wp:positionV>
                  <wp:extent cx="565785" cy="191770"/>
                  <wp:effectExtent l="0" t="0" r="0" b="0"/>
                  <wp:wrapNone/>
                  <wp:docPr id="1" name="Pravokutnik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rot="10800000" flipH="1">
                            <a:off x="0" y="0"/>
                            <a:ext cx="565785" cy="1917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C0504D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8575">
                                <a:solidFill>
                                  <a:srgbClr val="5C83B4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3324661" w14:textId="77777777" w:rsidR="00F93879" w:rsidRPr="00F93879" w:rsidRDefault="00F93879">
                              <w:pPr>
                                <w:pBdr>
                                  <w:top w:val="single" w:sz="4" w:space="1" w:color="7F7F7F" w:themeColor="background1" w:themeShade="7F"/>
                                </w:pBdr>
                                <w:jc w:val="center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F93879"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fldChar w:fldCharType="begin"/>
                              </w:r>
                              <w:r w:rsidRPr="00F93879"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instrText>PAGE   \* MERGEFORMAT</w:instrText>
                              </w:r>
                              <w:r w:rsidRPr="00F93879"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fldChar w:fldCharType="separate"/>
                              </w:r>
                              <w:r w:rsidRPr="00F93879"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>2</w:t>
                              </w:r>
                              <w:r w:rsidRPr="00F93879"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bottomMargin">
                    <wp14:pctHeight>0</wp14:pctHeight>
                  </wp14:sizeRelV>
                </wp:anchor>
              </w:drawing>
            </mc:Choice>
            <mc:Fallback>
              <w:pict>
                <v:rect w14:anchorId="0094BD8A" id="Pravokutnik 1" o:spid="_x0000_s1026" style="position:absolute;margin-left:0;margin-top:0;width:44.55pt;height:15.1pt;rotation:180;flip:x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bottom-margin-area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" filled="f" fillcolor="#c0504d" stroked="f" strokecolor="#5c83b4" strokeweight="2.25pt">
                  <v:textbox inset=",0,,0">
                    <w:txbxContent>
                      <w:p w14:paraId="33324661" w14:textId="77777777" w:rsidR="00F93879" w:rsidRPr="00F93879" w:rsidRDefault="00F93879">
                        <w:pPr>
                          <w:pBdr>
                            <w:top w:val="single" w:sz="4" w:space="1" w:color="7F7F7F" w:themeColor="background1" w:themeShade="7F"/>
                          </w:pBdr>
                          <w:jc w:val="center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F93879">
                          <w:rPr>
                            <w:color w:val="000000" w:themeColor="text1"/>
                            <w:sz w:val="16"/>
                            <w:szCs w:val="16"/>
                          </w:rPr>
                          <w:fldChar w:fldCharType="begin"/>
                        </w:r>
                        <w:r w:rsidRPr="00F93879">
                          <w:rPr>
                            <w:color w:val="000000" w:themeColor="text1"/>
                            <w:sz w:val="16"/>
                            <w:szCs w:val="16"/>
                          </w:rPr>
                          <w:instrText>PAGE   \* MERGEFORMAT</w:instrText>
                        </w:r>
                        <w:r w:rsidRPr="00F93879">
                          <w:rPr>
                            <w:color w:val="000000" w:themeColor="text1"/>
                            <w:sz w:val="16"/>
                            <w:szCs w:val="16"/>
                          </w:rPr>
                          <w:fldChar w:fldCharType="separate"/>
                        </w:r>
                        <w:r w:rsidRPr="00F93879">
                          <w:rPr>
                            <w:color w:val="000000" w:themeColor="text1"/>
                            <w:sz w:val="16"/>
                            <w:szCs w:val="16"/>
                          </w:rPr>
                          <w:t>2</w:t>
                        </w:r>
                        <w:r w:rsidRPr="00F93879">
                          <w:rPr>
                            <w:color w:val="000000" w:themeColor="text1"/>
                            <w:sz w:val="16"/>
                            <w:szCs w:val="16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15F2BC" w14:textId="77777777" w:rsidR="00263802" w:rsidRDefault="00263802" w:rsidP="00F93879">
      <w:pPr>
        <w:spacing w:after="0" w:line="240" w:lineRule="auto"/>
      </w:pPr>
      <w:r>
        <w:separator/>
      </w:r>
    </w:p>
  </w:footnote>
  <w:footnote w:type="continuationSeparator" w:id="0">
    <w:p w14:paraId="30A80A88" w14:textId="77777777" w:rsidR="00263802" w:rsidRDefault="00263802" w:rsidP="00F9387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EA5D4E"/>
    <w:multiLevelType w:val="hybridMultilevel"/>
    <w:tmpl w:val="906CE9F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A914A0"/>
    <w:multiLevelType w:val="hybridMultilevel"/>
    <w:tmpl w:val="0680A4C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8A71DF"/>
    <w:multiLevelType w:val="hybridMultilevel"/>
    <w:tmpl w:val="7738152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8B52C07"/>
    <w:multiLevelType w:val="hybridMultilevel"/>
    <w:tmpl w:val="55762112"/>
    <w:lvl w:ilvl="0" w:tplc="1D244E1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E5F5D54"/>
    <w:multiLevelType w:val="hybridMultilevel"/>
    <w:tmpl w:val="C6A8D532"/>
    <w:lvl w:ilvl="0" w:tplc="CEB470AA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b/>
        <w:color w:val="auto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5A41"/>
    <w:rsid w:val="00001C97"/>
    <w:rsid w:val="00037E35"/>
    <w:rsid w:val="00094F80"/>
    <w:rsid w:val="001019C0"/>
    <w:rsid w:val="00123100"/>
    <w:rsid w:val="00181996"/>
    <w:rsid w:val="001C25A8"/>
    <w:rsid w:val="001D630F"/>
    <w:rsid w:val="001E0F7B"/>
    <w:rsid w:val="001F7B93"/>
    <w:rsid w:val="00205367"/>
    <w:rsid w:val="00234B96"/>
    <w:rsid w:val="00263802"/>
    <w:rsid w:val="002E7899"/>
    <w:rsid w:val="004171B6"/>
    <w:rsid w:val="00477878"/>
    <w:rsid w:val="0053074E"/>
    <w:rsid w:val="005316E4"/>
    <w:rsid w:val="00545A41"/>
    <w:rsid w:val="005476D3"/>
    <w:rsid w:val="00624B4B"/>
    <w:rsid w:val="006624E5"/>
    <w:rsid w:val="00723A08"/>
    <w:rsid w:val="00726833"/>
    <w:rsid w:val="007F6D01"/>
    <w:rsid w:val="00882A96"/>
    <w:rsid w:val="008A1188"/>
    <w:rsid w:val="008C6F8D"/>
    <w:rsid w:val="008D26EB"/>
    <w:rsid w:val="008E172A"/>
    <w:rsid w:val="008E796E"/>
    <w:rsid w:val="00A72416"/>
    <w:rsid w:val="00B22DE2"/>
    <w:rsid w:val="00B66BD6"/>
    <w:rsid w:val="00B75EB9"/>
    <w:rsid w:val="00C1491F"/>
    <w:rsid w:val="00C43F5E"/>
    <w:rsid w:val="00C94CC9"/>
    <w:rsid w:val="00D61C97"/>
    <w:rsid w:val="00D82648"/>
    <w:rsid w:val="00E55D9C"/>
    <w:rsid w:val="00EC3D70"/>
    <w:rsid w:val="00ED645C"/>
    <w:rsid w:val="00EF2848"/>
    <w:rsid w:val="00F16E5A"/>
    <w:rsid w:val="00F7735E"/>
    <w:rsid w:val="00F93879"/>
    <w:rsid w:val="00FD7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FD08059"/>
  <w15:chartTrackingRefBased/>
  <w15:docId w15:val="{0A1BD8AF-4147-412F-9E07-9D3E5B52F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45A41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545A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table" w:styleId="TableGrid">
    <w:name w:val="Table Grid"/>
    <w:basedOn w:val="TableNormal"/>
    <w:uiPriority w:val="39"/>
    <w:rsid w:val="00F16E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938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93879"/>
  </w:style>
  <w:style w:type="paragraph" w:styleId="Footer">
    <w:name w:val="footer"/>
    <w:basedOn w:val="Normal"/>
    <w:link w:val="FooterChar"/>
    <w:uiPriority w:val="99"/>
    <w:unhideWhenUsed/>
    <w:rsid w:val="00F938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938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21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68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6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325</Words>
  <Characters>1856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Općina Dekanovec</cp:lastModifiedBy>
  <cp:revision>11</cp:revision>
  <cp:lastPrinted>2021-07-26T09:51:00Z</cp:lastPrinted>
  <dcterms:created xsi:type="dcterms:W3CDTF">2021-07-09T09:21:00Z</dcterms:created>
  <dcterms:modified xsi:type="dcterms:W3CDTF">2021-07-26T09:51:00Z</dcterms:modified>
</cp:coreProperties>
</file>