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AAE18" w14:textId="77777777" w:rsidR="00CD49EF" w:rsidRPr="00FB538B" w:rsidRDefault="00CD49EF" w:rsidP="00CD49E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D8F8AD" wp14:editId="23C8E488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F40D85" wp14:editId="69B79888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586FD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sz w:val="20"/>
          <w:lang w:val="de-DE"/>
        </w:rPr>
        <w:t xml:space="preserve">   </w:t>
      </w:r>
      <w:r w:rsidRPr="00FB538B">
        <w:rPr>
          <w:rFonts w:ascii="Georgia" w:hAnsi="Georgia" w:cs="Georgia"/>
          <w:sz w:val="20"/>
          <w:lang w:val="de-DE"/>
        </w:rPr>
        <w:t>REPUBLIKA HRVATSKA</w:t>
      </w:r>
    </w:p>
    <w:p w14:paraId="3A88818F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21DF2923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</w:t>
      </w:r>
      <w:proofErr w:type="gramStart"/>
      <w:r w:rsidRPr="00FB538B">
        <w:rPr>
          <w:rFonts w:ascii="Georgia" w:hAnsi="Georgia" w:cs="Georgia"/>
          <w:sz w:val="20"/>
          <w:lang w:val="de-DE"/>
        </w:rPr>
        <w:t>OPĆINA  DEKANOVEC</w:t>
      </w:r>
      <w:proofErr w:type="gramEnd"/>
      <w:r w:rsidRPr="00FB538B">
        <w:rPr>
          <w:rFonts w:ascii="Georgia" w:hAnsi="Georgia" w:cs="Georgia"/>
          <w:sz w:val="20"/>
          <w:lang w:val="de-DE"/>
        </w:rPr>
        <w:t xml:space="preserve"> </w:t>
      </w:r>
    </w:p>
    <w:p w14:paraId="0939E38F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0CDB8F23" w14:textId="77777777" w:rsidR="00CD49EF" w:rsidRDefault="00CD49EF" w:rsidP="00CD49EF"/>
    <w:p w14:paraId="5E0EEF4E" w14:textId="77777777" w:rsidR="00CD49EF" w:rsidRDefault="00CD49EF" w:rsidP="00CD49EF"/>
    <w:p w14:paraId="7DFF6903" w14:textId="1EEF7491" w:rsidR="00CD49EF" w:rsidRDefault="00CD49EF" w:rsidP="00CD49EF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31. Statuta Općine Dekanovec („Službeni glasnik Međimurske županije“ broj 3/18, 10/20. 6/21),</w:t>
      </w:r>
      <w:r>
        <w:rPr>
          <w:szCs w:val="22"/>
        </w:rPr>
        <w:t xml:space="preserve"> Općinsko vijeće Općine Dekanovec, na 2. sjednici održanoj</w:t>
      </w:r>
      <w:r w:rsidR="003F3EB1">
        <w:rPr>
          <w:szCs w:val="22"/>
        </w:rPr>
        <w:t xml:space="preserve"> 21.</w:t>
      </w:r>
      <w:r>
        <w:rPr>
          <w:szCs w:val="22"/>
        </w:rPr>
        <w:t>07.2021. godine, donijelo je</w:t>
      </w:r>
    </w:p>
    <w:p w14:paraId="4A6C8496" w14:textId="77777777" w:rsidR="00CD49EF" w:rsidRDefault="00CD49EF" w:rsidP="00CD49EF">
      <w:pPr>
        <w:jc w:val="both"/>
        <w:rPr>
          <w:szCs w:val="22"/>
        </w:rPr>
      </w:pPr>
    </w:p>
    <w:p w14:paraId="402748EE" w14:textId="77777777" w:rsidR="00CD49EF" w:rsidRDefault="00CD49EF" w:rsidP="00CD49EF">
      <w:pPr>
        <w:jc w:val="both"/>
        <w:rPr>
          <w:szCs w:val="22"/>
        </w:rPr>
      </w:pPr>
    </w:p>
    <w:p w14:paraId="3E25B584" w14:textId="0CBB59A5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  <w:lang w:val="en-US"/>
        </w:rPr>
        <w:t>Z A K L J U Č A K</w:t>
      </w:r>
    </w:p>
    <w:p w14:paraId="47B167BD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51501F96" w14:textId="77777777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pristupanju postupku izrade izmjena i dopuna </w:t>
      </w:r>
    </w:p>
    <w:p w14:paraId="7BE58EE1" w14:textId="1EC40F73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Prostornog plana uređenja Općine Dekanovec</w:t>
      </w:r>
    </w:p>
    <w:p w14:paraId="30A74A0C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1CD06F06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034009A8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4ABF28A7" w14:textId="77777777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22877879" w14:textId="77EC64DF" w:rsidR="00CD49EF" w:rsidRDefault="00CD49EF" w:rsidP="00CD49EF">
      <w:pPr>
        <w:rPr>
          <w:szCs w:val="22"/>
        </w:rPr>
      </w:pPr>
      <w:r>
        <w:rPr>
          <w:szCs w:val="22"/>
        </w:rPr>
        <w:tab/>
        <w:t>Donosi se Zaključak o pristupanju postupku izrade izmjena i dopuna Prostornog plana uređenja Općine Dekanovec.</w:t>
      </w:r>
    </w:p>
    <w:p w14:paraId="42E6C06A" w14:textId="77777777" w:rsidR="00CD49EF" w:rsidRDefault="00CD49EF" w:rsidP="00CD49EF">
      <w:pPr>
        <w:rPr>
          <w:szCs w:val="22"/>
        </w:rPr>
      </w:pPr>
    </w:p>
    <w:p w14:paraId="4225705B" w14:textId="77777777" w:rsidR="00CD49EF" w:rsidRDefault="00CD49EF" w:rsidP="00CD49EF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315427F4" w14:textId="77777777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048D8DC4" w14:textId="64F39895" w:rsidR="00CD49EF" w:rsidRDefault="00CD49EF" w:rsidP="00CD49EF">
      <w:pPr>
        <w:rPr>
          <w:szCs w:val="22"/>
        </w:rPr>
      </w:pPr>
      <w:r>
        <w:rPr>
          <w:szCs w:val="22"/>
        </w:rPr>
        <w:tab/>
        <w:t>Ovlašćuje se Jedinstveni upravni odjel za poduzimanje svih  pripremnih  radnji koje prethode donošenju Odluke o</w:t>
      </w:r>
      <w:r w:rsidR="003F3EB1">
        <w:rPr>
          <w:szCs w:val="22"/>
        </w:rPr>
        <w:t xml:space="preserve"> izradama II.</w:t>
      </w:r>
      <w:r>
        <w:rPr>
          <w:szCs w:val="22"/>
        </w:rPr>
        <w:t xml:space="preserve"> izmjena i dopuna Prostornog plana uređenja Općine Dekanovec.</w:t>
      </w:r>
    </w:p>
    <w:p w14:paraId="45844EAD" w14:textId="77777777" w:rsidR="00CD49EF" w:rsidRDefault="00CD49EF" w:rsidP="00CD49EF">
      <w:pPr>
        <w:rPr>
          <w:szCs w:val="22"/>
        </w:rPr>
      </w:pPr>
    </w:p>
    <w:p w14:paraId="43E950B2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68C99395" w14:textId="599EC82D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3.</w:t>
      </w:r>
    </w:p>
    <w:p w14:paraId="182FA096" w14:textId="65A810E3" w:rsidR="00CD49EF" w:rsidRDefault="00CD49EF" w:rsidP="00CD49EF">
      <w:pPr>
        <w:pStyle w:val="BodyTextIndent"/>
        <w:rPr>
          <w:szCs w:val="22"/>
        </w:rPr>
      </w:pPr>
      <w:r>
        <w:rPr>
          <w:szCs w:val="22"/>
        </w:rPr>
        <w:t xml:space="preserve">Ova Odluka stupa na snagu danom donošenja, a objavljuje se na Oglasnoj ploči Općine Dekanovec.  </w:t>
      </w:r>
    </w:p>
    <w:p w14:paraId="76304BB8" w14:textId="77777777" w:rsidR="00CD49EF" w:rsidRDefault="00CD49EF" w:rsidP="00CD49EF">
      <w:pPr>
        <w:pStyle w:val="BodyTextIndent"/>
        <w:rPr>
          <w:szCs w:val="22"/>
        </w:rPr>
      </w:pPr>
    </w:p>
    <w:p w14:paraId="35D5B8A5" w14:textId="77777777" w:rsidR="00CD49EF" w:rsidRDefault="00CD49EF" w:rsidP="00CD49EF">
      <w:pPr>
        <w:pStyle w:val="BodyTextIndent"/>
        <w:rPr>
          <w:szCs w:val="22"/>
        </w:rPr>
      </w:pPr>
    </w:p>
    <w:p w14:paraId="631973DF" w14:textId="1D6B0575" w:rsidR="00CD49EF" w:rsidRDefault="00CD49EF" w:rsidP="00CD49EF">
      <w:pPr>
        <w:pStyle w:val="Heading5"/>
        <w:rPr>
          <w:szCs w:val="22"/>
        </w:rPr>
      </w:pPr>
      <w:r>
        <w:rPr>
          <w:szCs w:val="22"/>
        </w:rPr>
        <w:t>OPĆINSKO VIJEĆE OPĆINE DEKANOVEC</w:t>
      </w:r>
    </w:p>
    <w:p w14:paraId="2DBD1227" w14:textId="77777777" w:rsidR="003F3EB1" w:rsidRPr="003F3EB1" w:rsidRDefault="003F3EB1" w:rsidP="003F3EB1">
      <w:pPr>
        <w:rPr>
          <w:lang w:eastAsia="en-US"/>
        </w:rPr>
      </w:pPr>
    </w:p>
    <w:p w14:paraId="627F1B5C" w14:textId="77777777" w:rsidR="00CD49EF" w:rsidRDefault="00CD49EF" w:rsidP="00CD49EF">
      <w:pPr>
        <w:rPr>
          <w:szCs w:val="22"/>
        </w:rPr>
      </w:pPr>
    </w:p>
    <w:p w14:paraId="41498119" w14:textId="77777777" w:rsidR="00CD49EF" w:rsidRDefault="00CD49EF" w:rsidP="00CD49EF">
      <w:pPr>
        <w:spacing w:after="5" w:line="249" w:lineRule="auto"/>
        <w:ind w:left="932" w:hanging="3"/>
        <w:jc w:val="both"/>
        <w:rPr>
          <w:rFonts w:eastAsia="Calibri" w:cstheme="minorBidi"/>
          <w:color w:val="000000"/>
        </w:rPr>
      </w:pPr>
      <w:r>
        <w:rPr>
          <w:rFonts w:eastAsia="Calibri"/>
          <w:color w:val="000000"/>
        </w:rPr>
        <w:t>KLASA: 021-05/21-01/03</w:t>
      </w:r>
    </w:p>
    <w:p w14:paraId="3BEA6C68" w14:textId="329A07D0" w:rsidR="00CD49EF" w:rsidRDefault="00CD49EF" w:rsidP="00CD49EF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URBROJ: 2109/20-02-21-</w:t>
      </w:r>
      <w:r w:rsidR="003F3EB1">
        <w:rPr>
          <w:rFonts w:eastAsia="Calibri"/>
          <w:color w:val="000000"/>
        </w:rPr>
        <w:t>21</w:t>
      </w:r>
    </w:p>
    <w:p w14:paraId="2B4DA0D5" w14:textId="3EECCC6B" w:rsidR="00CD49EF" w:rsidRDefault="00CD49EF" w:rsidP="00CD49EF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Dekanovec, </w:t>
      </w:r>
      <w:r w:rsidR="003F3EB1">
        <w:rPr>
          <w:rFonts w:eastAsia="Calibri"/>
          <w:color w:val="000000"/>
        </w:rPr>
        <w:t>21</w:t>
      </w:r>
      <w:r>
        <w:rPr>
          <w:rFonts w:eastAsia="Calibri"/>
          <w:color w:val="000000"/>
        </w:rPr>
        <w:t>.07.2021.</w:t>
      </w:r>
    </w:p>
    <w:p w14:paraId="5C1FD70E" w14:textId="77777777" w:rsidR="00CD49EF" w:rsidRDefault="00CD49EF" w:rsidP="00CD49EF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</w:p>
    <w:p w14:paraId="4C8A1F75" w14:textId="77777777" w:rsidR="00CD49EF" w:rsidRDefault="00CD49EF" w:rsidP="00CD49EF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69E5B081" w14:textId="496E21EF" w:rsidR="00CD49EF" w:rsidRDefault="00CD49EF" w:rsidP="00CD49EF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21189768" w14:textId="77777777" w:rsidR="003F3EB1" w:rsidRDefault="003F3EB1" w:rsidP="00CD49EF">
      <w:pPr>
        <w:ind w:left="5664" w:firstLine="708"/>
        <w:jc w:val="both"/>
        <w:rPr>
          <w:b/>
        </w:rPr>
      </w:pPr>
    </w:p>
    <w:p w14:paraId="2BB13F5F" w14:textId="77777777" w:rsidR="00CD49EF" w:rsidRDefault="00CD49EF" w:rsidP="00CD49EF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Melani Baumgartner</w:t>
      </w:r>
      <w:r>
        <w:rPr>
          <w:bCs/>
        </w:rPr>
        <w:t xml:space="preserve">                                        </w:t>
      </w:r>
    </w:p>
    <w:p w14:paraId="5438884E" w14:textId="77777777" w:rsidR="00CF4D2F" w:rsidRDefault="00CF4D2F"/>
    <w:sectPr w:rsidR="00CF4D2F" w:rsidSect="00CD49EF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F8"/>
    <w:rsid w:val="003F3EB1"/>
    <w:rsid w:val="00CD49EF"/>
    <w:rsid w:val="00CF4D2F"/>
    <w:rsid w:val="00D1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2BAC"/>
  <w15:chartTrackingRefBased/>
  <w15:docId w15:val="{33B32DF9-D14A-4746-857E-0EE293DF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5">
    <w:name w:val="heading 5"/>
    <w:basedOn w:val="Normal"/>
    <w:next w:val="Normal"/>
    <w:link w:val="Heading5Char"/>
    <w:qFormat/>
    <w:rsid w:val="00CD49EF"/>
    <w:pPr>
      <w:keepNext/>
      <w:jc w:val="center"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D49E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odyText">
    <w:name w:val="Body Text"/>
    <w:basedOn w:val="Normal"/>
    <w:link w:val="BodyTextChar"/>
    <w:semiHidden/>
    <w:rsid w:val="00CD49EF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CD49E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rsid w:val="00CD49EF"/>
    <w:pPr>
      <w:ind w:firstLine="708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CD49EF"/>
    <w:rPr>
      <w:rFonts w:ascii="Times New Roman" w:eastAsia="Times New Roman" w:hAnsi="Times New Roman" w:cs="Times New Roman"/>
      <w:sz w:val="24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4</cp:revision>
  <cp:lastPrinted>2021-07-26T10:03:00Z</cp:lastPrinted>
  <dcterms:created xsi:type="dcterms:W3CDTF">2021-07-12T12:58:00Z</dcterms:created>
  <dcterms:modified xsi:type="dcterms:W3CDTF">2021-07-26T10:04:00Z</dcterms:modified>
</cp:coreProperties>
</file>